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7EFD" w14:textId="6A0A2BD2" w:rsidR="00042106" w:rsidRDefault="00176C7C" w:rsidP="002C2250">
      <w:pPr>
        <w:pStyle w:val="Title"/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3309E566" wp14:editId="1DB23F11">
            <wp:simplePos x="0" y="0"/>
            <wp:positionH relativeFrom="column">
              <wp:posOffset>4880165</wp:posOffset>
            </wp:positionH>
            <wp:positionV relativeFrom="paragraph">
              <wp:posOffset>-351155</wp:posOffset>
            </wp:positionV>
            <wp:extent cx="819397" cy="7654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yNZ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7" cy="765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250">
        <w:t>ANZ Coach of the Year</w:t>
      </w:r>
      <w:r w:rsidR="00973E9C">
        <w:t xml:space="preserve"> Form</w:t>
      </w:r>
    </w:p>
    <w:p w14:paraId="6DD6B667" w14:textId="77777777" w:rsidR="002C2250" w:rsidRDefault="002C2250" w:rsidP="002C2250">
      <w:pPr>
        <w:rPr>
          <w:sz w:val="24"/>
        </w:rPr>
      </w:pPr>
      <w:proofErr w:type="gramStart"/>
      <w:r w:rsidRPr="002C2250">
        <w:rPr>
          <w:sz w:val="24"/>
        </w:rPr>
        <w:t>In order to</w:t>
      </w:r>
      <w:proofErr w:type="gramEnd"/>
      <w:r w:rsidRPr="002C2250">
        <w:rPr>
          <w:sz w:val="24"/>
        </w:rPr>
        <w:t xml:space="preserve"> </w:t>
      </w:r>
      <w:r>
        <w:rPr>
          <w:sz w:val="24"/>
        </w:rPr>
        <w:t>reward excellence and involvement in coaching in Archery New Zealand, the annual “ANZ Coach of the Year” award has been instituted.</w:t>
      </w:r>
    </w:p>
    <w:p w14:paraId="61208F6B" w14:textId="77777777" w:rsidR="002C2250" w:rsidRDefault="002C2250" w:rsidP="002C2250">
      <w:pPr>
        <w:rPr>
          <w:sz w:val="24"/>
        </w:rPr>
      </w:pPr>
      <w:r>
        <w:rPr>
          <w:sz w:val="24"/>
        </w:rPr>
        <w:t>The ANZ Coach of the Year award recognises members who have made significant contributions to archery clubs and/or athletes as a coach for that period.</w:t>
      </w:r>
    </w:p>
    <w:p w14:paraId="392ADB68" w14:textId="77777777" w:rsidR="002C2250" w:rsidRDefault="007B4DC8" w:rsidP="002C2250">
      <w:pPr>
        <w:tabs>
          <w:tab w:val="left" w:pos="1985"/>
        </w:tabs>
        <w:rPr>
          <w:sz w:val="24"/>
        </w:rPr>
      </w:pPr>
      <w:r>
        <w:rPr>
          <w:sz w:val="24"/>
        </w:rPr>
        <w:t xml:space="preserve">Both Nominators and </w:t>
      </w:r>
      <w:r w:rsidR="002C2250" w:rsidRPr="002C2250">
        <w:rPr>
          <w:sz w:val="24"/>
        </w:rPr>
        <w:t xml:space="preserve">Nominees must </w:t>
      </w:r>
      <w:r>
        <w:rPr>
          <w:sz w:val="24"/>
        </w:rPr>
        <w:t xml:space="preserve">be </w:t>
      </w:r>
      <w:r w:rsidR="002C2250" w:rsidRPr="002C2250">
        <w:rPr>
          <w:sz w:val="24"/>
        </w:rPr>
        <w:t>member</w:t>
      </w:r>
      <w:r>
        <w:rPr>
          <w:sz w:val="24"/>
        </w:rPr>
        <w:t>s</w:t>
      </w:r>
      <w:r w:rsidR="002C2250" w:rsidRPr="002C2250">
        <w:rPr>
          <w:sz w:val="24"/>
        </w:rPr>
        <w:t xml:space="preserve"> of Archery New Zealand</w:t>
      </w:r>
      <w:r>
        <w:rPr>
          <w:sz w:val="24"/>
        </w:rPr>
        <w:t>.</w:t>
      </w:r>
      <w:r w:rsidR="002778A1">
        <w:rPr>
          <w:sz w:val="24"/>
        </w:rPr>
        <w:t xml:space="preserve">  The coach must be a current, registered ANZ Foundation, Development, Performance or </w:t>
      </w:r>
      <w:proofErr w:type="gramStart"/>
      <w:r w:rsidR="002778A1">
        <w:rPr>
          <w:sz w:val="24"/>
        </w:rPr>
        <w:t>High Performance</w:t>
      </w:r>
      <w:proofErr w:type="gramEnd"/>
      <w:r w:rsidR="002778A1">
        <w:rPr>
          <w:sz w:val="24"/>
        </w:rPr>
        <w:t xml:space="preserve"> Coach.</w:t>
      </w:r>
    </w:p>
    <w:p w14:paraId="3C2FEEF6" w14:textId="77777777" w:rsidR="007B4DC8" w:rsidRDefault="007B4DC8" w:rsidP="002409AF">
      <w:pPr>
        <w:tabs>
          <w:tab w:val="left" w:pos="2977"/>
        </w:tabs>
        <w:rPr>
          <w:sz w:val="24"/>
        </w:rPr>
      </w:pPr>
      <w:r>
        <w:rPr>
          <w:b/>
          <w:sz w:val="24"/>
        </w:rPr>
        <w:t>To Nominate:</w:t>
      </w:r>
      <w:r>
        <w:rPr>
          <w:sz w:val="24"/>
        </w:rPr>
        <w:tab/>
        <w:t>Complete the attached Nomination Form and email to:</w:t>
      </w:r>
    </w:p>
    <w:p w14:paraId="15EF2677" w14:textId="308E1064" w:rsidR="007B4DC8" w:rsidRDefault="007B4DC8" w:rsidP="00D87177">
      <w:pPr>
        <w:tabs>
          <w:tab w:val="left" w:pos="2977"/>
        </w:tabs>
        <w:rPr>
          <w:sz w:val="24"/>
        </w:rPr>
      </w:pPr>
      <w:r>
        <w:rPr>
          <w:sz w:val="24"/>
        </w:rPr>
        <w:tab/>
      </w:r>
      <w:hyperlink r:id="rId8" w:history="1">
        <w:r w:rsidR="00EC48C5" w:rsidRPr="00417423">
          <w:rPr>
            <w:rStyle w:val="Hyperlink"/>
            <w:sz w:val="24"/>
          </w:rPr>
          <w:t>coaching@archery.org.nz</w:t>
        </w:r>
      </w:hyperlink>
    </w:p>
    <w:p w14:paraId="285CD2C2" w14:textId="0CF8A4BE" w:rsidR="00176C7C" w:rsidRDefault="002409AF" w:rsidP="002409AF">
      <w:pPr>
        <w:tabs>
          <w:tab w:val="left" w:pos="2977"/>
        </w:tabs>
        <w:rPr>
          <w:sz w:val="24"/>
        </w:rPr>
      </w:pPr>
      <w:r>
        <w:rPr>
          <w:b/>
          <w:sz w:val="24"/>
        </w:rPr>
        <w:t>Assessment of Nominations:</w:t>
      </w:r>
      <w:r>
        <w:rPr>
          <w:b/>
          <w:sz w:val="24"/>
        </w:rPr>
        <w:tab/>
      </w:r>
      <w:r>
        <w:rPr>
          <w:sz w:val="24"/>
        </w:rPr>
        <w:t xml:space="preserve">The nominations will be considered before the National Outdoor Archery Championships, and the winner announced at the </w:t>
      </w:r>
      <w:r w:rsidR="005F3BB1">
        <w:rPr>
          <w:sz w:val="24"/>
        </w:rPr>
        <w:t>ANZ Annual General Meeting</w:t>
      </w:r>
      <w:r w:rsidR="00067224">
        <w:rPr>
          <w:sz w:val="24"/>
        </w:rPr>
        <w:t>.</w:t>
      </w:r>
      <w:r w:rsidR="009C4853">
        <w:rPr>
          <w:sz w:val="24"/>
        </w:rPr>
        <w:t xml:space="preserve">  The period of achievements to be considered shall be from 1</w:t>
      </w:r>
      <w:r w:rsidR="009C4853" w:rsidRPr="009C4853">
        <w:rPr>
          <w:sz w:val="24"/>
          <w:vertAlign w:val="superscript"/>
        </w:rPr>
        <w:t>st</w:t>
      </w:r>
      <w:r w:rsidR="009C4853">
        <w:rPr>
          <w:sz w:val="24"/>
        </w:rPr>
        <w:t xml:space="preserve"> </w:t>
      </w:r>
      <w:r w:rsidR="00673359">
        <w:rPr>
          <w:sz w:val="24"/>
        </w:rPr>
        <w:t xml:space="preserve">November </w:t>
      </w:r>
      <w:r w:rsidR="00973E9C">
        <w:rPr>
          <w:sz w:val="24"/>
        </w:rPr>
        <w:t>in the year prior</w:t>
      </w:r>
      <w:r w:rsidR="00673359">
        <w:rPr>
          <w:sz w:val="24"/>
        </w:rPr>
        <w:t xml:space="preserve"> to 31</w:t>
      </w:r>
      <w:r w:rsidR="00673359" w:rsidRPr="00673359">
        <w:rPr>
          <w:sz w:val="24"/>
          <w:vertAlign w:val="superscript"/>
        </w:rPr>
        <w:t>st</w:t>
      </w:r>
      <w:r w:rsidR="009C4853">
        <w:rPr>
          <w:sz w:val="24"/>
        </w:rPr>
        <w:t xml:space="preserve"> </w:t>
      </w:r>
      <w:r w:rsidR="00673359">
        <w:rPr>
          <w:sz w:val="24"/>
        </w:rPr>
        <w:t>October</w:t>
      </w:r>
      <w:r w:rsidR="009C4853">
        <w:rPr>
          <w:sz w:val="24"/>
        </w:rPr>
        <w:t xml:space="preserve"> </w:t>
      </w:r>
      <w:r w:rsidR="00973E9C">
        <w:rPr>
          <w:sz w:val="24"/>
        </w:rPr>
        <w:t>of the current year</w:t>
      </w:r>
      <w:r w:rsidR="00A50586">
        <w:rPr>
          <w:sz w:val="24"/>
        </w:rPr>
        <w:t>.</w:t>
      </w:r>
    </w:p>
    <w:p w14:paraId="0C0E357F" w14:textId="77777777" w:rsidR="00067224" w:rsidRDefault="00067224" w:rsidP="00067224">
      <w:r>
        <w:br w:type="page"/>
      </w:r>
    </w:p>
    <w:p w14:paraId="1826F486" w14:textId="77777777" w:rsidR="00244BC3" w:rsidRDefault="00244BC3" w:rsidP="00244BC3">
      <w:pPr>
        <w:pStyle w:val="Title"/>
      </w:pPr>
      <w:r>
        <w:rPr>
          <w:noProof/>
          <w:lang w:eastAsia="en-NZ"/>
        </w:rPr>
        <w:lastRenderedPageBreak/>
        <w:drawing>
          <wp:anchor distT="0" distB="0" distL="114300" distR="114300" simplePos="0" relativeHeight="251662336" behindDoc="0" locked="0" layoutInCell="1" allowOverlap="1" wp14:anchorId="5A2A2DD1" wp14:editId="1F2C7F13">
            <wp:simplePos x="0" y="0"/>
            <wp:positionH relativeFrom="column">
              <wp:posOffset>4895850</wp:posOffset>
            </wp:positionH>
            <wp:positionV relativeFrom="paragraph">
              <wp:posOffset>-361505</wp:posOffset>
            </wp:positionV>
            <wp:extent cx="819150" cy="7651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yNZ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Details of Nomination</w:t>
      </w:r>
      <w:r w:rsidRPr="00244BC3">
        <w:rPr>
          <w:noProof/>
          <w:lang w:eastAsia="en-NZ"/>
        </w:rPr>
        <w:t xml:space="preserve"> </w:t>
      </w:r>
    </w:p>
    <w:p w14:paraId="297F72AD" w14:textId="77777777" w:rsidR="00244BC3" w:rsidRDefault="00244BC3" w:rsidP="00244BC3">
      <w:r>
        <w:t>Nominators are to indicate contributions that the coach has made to the sport.  Letters of support and other relevant documents can be attached to this form.</w:t>
      </w:r>
      <w:r w:rsidR="00A427FE">
        <w:t xml:space="preserve">  This information will be used in the assessment for the award, please provide detail where possible.</w:t>
      </w:r>
    </w:p>
    <w:p w14:paraId="195F20F4" w14:textId="77777777" w:rsidR="00244BC3" w:rsidRPr="0099652C" w:rsidRDefault="00244BC3" w:rsidP="00244BC3">
      <w:r w:rsidRPr="0099652C">
        <w:t xml:space="preserve">Nominees for the Coach of the Year </w:t>
      </w:r>
      <w:r>
        <w:t>award should:</w:t>
      </w:r>
    </w:p>
    <w:p w14:paraId="717FFCC4" w14:textId="77777777" w:rsidR="00244BC3" w:rsidRPr="0099652C" w:rsidRDefault="00244BC3" w:rsidP="00244BC3">
      <w:pPr>
        <w:numPr>
          <w:ilvl w:val="0"/>
          <w:numId w:val="1"/>
        </w:numPr>
      </w:pPr>
      <w:r>
        <w:t>show</w:t>
      </w:r>
      <w:r w:rsidRPr="0099652C">
        <w:t xml:space="preserve"> respect for officials, opponents, parents and embracing a philosophy of fair play</w:t>
      </w:r>
      <w:r w:rsidR="001A6A74">
        <w:t>;</w:t>
      </w:r>
    </w:p>
    <w:p w14:paraId="5610DA05" w14:textId="77777777" w:rsidR="00244BC3" w:rsidRPr="0099652C" w:rsidRDefault="00244BC3" w:rsidP="00244BC3">
      <w:pPr>
        <w:numPr>
          <w:ilvl w:val="0"/>
          <w:numId w:val="1"/>
        </w:numPr>
      </w:pPr>
      <w:r>
        <w:t>demonstrate</w:t>
      </w:r>
      <w:r w:rsidRPr="0099652C">
        <w:t xml:space="preserve"> concern for all-round develo</w:t>
      </w:r>
      <w:r>
        <w:t>pment of the athlete;</w:t>
      </w:r>
    </w:p>
    <w:p w14:paraId="5F88E488" w14:textId="77777777" w:rsidR="00244BC3" w:rsidRPr="0099652C" w:rsidRDefault="00244BC3" w:rsidP="00244BC3">
      <w:pPr>
        <w:numPr>
          <w:ilvl w:val="0"/>
          <w:numId w:val="1"/>
        </w:numPr>
      </w:pPr>
      <w:r>
        <w:t>apply</w:t>
      </w:r>
      <w:r w:rsidRPr="0099652C">
        <w:t xml:space="preserve"> relevant training theory and coaching practic</w:t>
      </w:r>
      <w:r>
        <w:t>es;</w:t>
      </w:r>
    </w:p>
    <w:p w14:paraId="21B412C5" w14:textId="77777777" w:rsidR="00244BC3" w:rsidRPr="0099652C" w:rsidRDefault="00244BC3" w:rsidP="00244BC3">
      <w:pPr>
        <w:numPr>
          <w:ilvl w:val="0"/>
          <w:numId w:val="1"/>
        </w:numPr>
      </w:pPr>
      <w:r w:rsidRPr="0099652C">
        <w:t>demonstrate a proven capacity to improve the team's or athlete's performance.</w:t>
      </w:r>
    </w:p>
    <w:p w14:paraId="1440CF7C" w14:textId="77777777" w:rsidR="00244BC3" w:rsidRPr="0099652C" w:rsidRDefault="00244BC3" w:rsidP="00244BC3">
      <w:pPr>
        <w:pStyle w:val="Heading1"/>
      </w:pPr>
      <w:r w:rsidRPr="0099652C">
        <w:t>Assessment Criteria</w:t>
      </w:r>
    </w:p>
    <w:p w14:paraId="15647934" w14:textId="77777777" w:rsidR="00244BC3" w:rsidRDefault="00244BC3" w:rsidP="00244BC3">
      <w:r>
        <w:t>Four areas will be considered in assessment of nominations:</w:t>
      </w:r>
    </w:p>
    <w:p w14:paraId="4A8A795C" w14:textId="77777777" w:rsidR="00244BC3" w:rsidRPr="0099652C" w:rsidRDefault="00244BC3" w:rsidP="00244BC3">
      <w:pPr>
        <w:rPr>
          <w:b/>
          <w:bCs/>
        </w:rPr>
      </w:pPr>
      <w:r w:rsidRPr="0099652C">
        <w:rPr>
          <w:b/>
          <w:bCs/>
        </w:rPr>
        <w:t>Contribution to Sport</w:t>
      </w:r>
    </w:p>
    <w:p w14:paraId="3D5EA47A" w14:textId="77777777" w:rsidR="00244BC3" w:rsidRPr="0099652C" w:rsidRDefault="00244BC3" w:rsidP="00244BC3">
      <w:r w:rsidRPr="0099652C">
        <w:t>The nominee has contributed to the organization and development of the sport.</w:t>
      </w:r>
    </w:p>
    <w:p w14:paraId="72D89EEE" w14:textId="77777777" w:rsidR="00244BC3" w:rsidRPr="0099652C" w:rsidRDefault="00244BC3" w:rsidP="00244BC3">
      <w:pPr>
        <w:rPr>
          <w:b/>
          <w:bCs/>
        </w:rPr>
      </w:pPr>
      <w:r w:rsidRPr="0099652C">
        <w:rPr>
          <w:b/>
          <w:bCs/>
        </w:rPr>
        <w:t>Coaching Effectiveness</w:t>
      </w:r>
    </w:p>
    <w:p w14:paraId="7B55FCA7" w14:textId="77777777" w:rsidR="00244BC3" w:rsidRPr="0099652C" w:rsidRDefault="00244BC3" w:rsidP="00244BC3">
      <w:r w:rsidRPr="0099652C">
        <w:t>An effective coach is one that is ethical, progressive and fair. Coaching effectiveness refers to the steady improvement that has been shown by the athletes.</w:t>
      </w:r>
    </w:p>
    <w:p w14:paraId="2CCA9DF6" w14:textId="77777777" w:rsidR="00244BC3" w:rsidRPr="0099652C" w:rsidRDefault="00244BC3" w:rsidP="00244BC3">
      <w:pPr>
        <w:rPr>
          <w:b/>
          <w:bCs/>
        </w:rPr>
      </w:pPr>
      <w:r w:rsidRPr="0099652C">
        <w:rPr>
          <w:b/>
          <w:bCs/>
        </w:rPr>
        <w:t>Personal Development</w:t>
      </w:r>
    </w:p>
    <w:p w14:paraId="741AB39E" w14:textId="7DB8DB9D" w:rsidR="00584A7D" w:rsidRPr="00777811" w:rsidRDefault="00584A7D" w:rsidP="00244BC3">
      <w:pPr>
        <w:rPr>
          <w:rFonts w:cstheme="minorHAnsi"/>
          <w:color w:val="222222"/>
          <w:shd w:val="clear" w:color="auto" w:fill="FFFFFF"/>
        </w:rPr>
      </w:pPr>
      <w:r w:rsidRPr="00777811">
        <w:rPr>
          <w:rFonts w:cstheme="minorHAnsi"/>
          <w:color w:val="222222"/>
          <w:shd w:val="clear" w:color="auto" w:fill="FFFFFF"/>
        </w:rPr>
        <w:t xml:space="preserve">An important aspect of any coaching role is to keep abreast of changes in coaching knowledge and application.  This relates to the extent to which the </w:t>
      </w:r>
      <w:r w:rsidR="00777811">
        <w:rPr>
          <w:rFonts w:cstheme="minorHAnsi"/>
          <w:color w:val="222222"/>
          <w:shd w:val="clear" w:color="auto" w:fill="FFFFFF"/>
        </w:rPr>
        <w:t xml:space="preserve">nominated coach has </w:t>
      </w:r>
      <w:r w:rsidRPr="00777811">
        <w:rPr>
          <w:rFonts w:cstheme="minorHAnsi"/>
          <w:color w:val="222222"/>
          <w:shd w:val="clear" w:color="auto" w:fill="FFFFFF"/>
        </w:rPr>
        <w:t>shown an effort to stay up to date or up-skill themselves, and to pass this knowledge onto their athletes.</w:t>
      </w:r>
    </w:p>
    <w:p w14:paraId="3F6998A7" w14:textId="77777777" w:rsidR="00244BC3" w:rsidRPr="0099652C" w:rsidRDefault="00244BC3" w:rsidP="00244BC3">
      <w:pPr>
        <w:rPr>
          <w:b/>
          <w:bCs/>
        </w:rPr>
      </w:pPr>
      <w:r w:rsidRPr="0099652C">
        <w:rPr>
          <w:b/>
          <w:bCs/>
        </w:rPr>
        <w:t>Leadership</w:t>
      </w:r>
    </w:p>
    <w:p w14:paraId="51121A01" w14:textId="77777777" w:rsidR="00244BC3" w:rsidRDefault="00244BC3" w:rsidP="00244BC3">
      <w:r w:rsidRPr="0099652C">
        <w:t xml:space="preserve">Leadership refers to the nominee’s conduct. The nominated coach should take a leadership role in the promotion and integration of </w:t>
      </w:r>
      <w:r>
        <w:t>f</w:t>
      </w:r>
      <w:r w:rsidRPr="0099652C">
        <w:t xml:space="preserve">air </w:t>
      </w:r>
      <w:r>
        <w:t>p</w:t>
      </w:r>
      <w:r w:rsidRPr="0099652C">
        <w:t>lay. The coach should be known as a positive role model for the athletes and should provide stable consistent leadership qualities upon which the athletes can rely and relate</w:t>
      </w:r>
      <w:r>
        <w:t xml:space="preserve"> to</w:t>
      </w:r>
      <w:r w:rsidRPr="0099652C">
        <w:t>.</w:t>
      </w:r>
    </w:p>
    <w:p w14:paraId="3E7C8250" w14:textId="77777777" w:rsidR="00244BC3" w:rsidRPr="00244BC3" w:rsidRDefault="00244BC3" w:rsidP="00244BC3">
      <w:pPr>
        <w:tabs>
          <w:tab w:val="left" w:pos="2977"/>
        </w:tabs>
        <w:jc w:val="center"/>
        <w:rPr>
          <w:b/>
          <w:sz w:val="24"/>
        </w:rPr>
      </w:pPr>
      <w:r w:rsidRPr="00176C7C">
        <w:rPr>
          <w:b/>
          <w:sz w:val="24"/>
        </w:rPr>
        <w:t>Please detach this sheet before submitting</w:t>
      </w:r>
      <w:r>
        <w:br w:type="page"/>
      </w:r>
    </w:p>
    <w:p w14:paraId="49A00AC2" w14:textId="758466C0" w:rsidR="00176C7C" w:rsidRDefault="00425EA7" w:rsidP="00176C7C">
      <w:pPr>
        <w:pStyle w:val="Title"/>
      </w:pPr>
      <w:r>
        <w:rPr>
          <w:noProof/>
          <w:lang w:eastAsia="en-NZ"/>
        </w:rPr>
        <w:lastRenderedPageBreak/>
        <w:drawing>
          <wp:anchor distT="0" distB="0" distL="114300" distR="114300" simplePos="0" relativeHeight="251660288" behindDoc="0" locked="0" layoutInCell="1" allowOverlap="1" wp14:anchorId="0913AEB5" wp14:editId="53220F13">
            <wp:simplePos x="0" y="0"/>
            <wp:positionH relativeFrom="column">
              <wp:posOffset>4889690</wp:posOffset>
            </wp:positionH>
            <wp:positionV relativeFrom="paragraph">
              <wp:posOffset>-340995</wp:posOffset>
            </wp:positionV>
            <wp:extent cx="819150" cy="765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yNZ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C7C">
        <w:t>ANZ Coach of the Year</w:t>
      </w:r>
    </w:p>
    <w:p w14:paraId="1BC98A32" w14:textId="77777777" w:rsidR="00176C7C" w:rsidRDefault="00425EA7" w:rsidP="00176C7C">
      <w:pPr>
        <w:pStyle w:val="Subtitle"/>
        <w:rPr>
          <w:sz w:val="40"/>
        </w:rPr>
      </w:pPr>
      <w:r>
        <w:rPr>
          <w:sz w:val="40"/>
        </w:rPr>
        <w:t>NOMINATION FORM</w:t>
      </w:r>
    </w:p>
    <w:p w14:paraId="1DC77237" w14:textId="77777777" w:rsidR="00425EA7" w:rsidRPr="00D878A1" w:rsidRDefault="00D878A1" w:rsidP="00D878A1">
      <w:pPr>
        <w:jc w:val="center"/>
        <w:rPr>
          <w:b/>
          <w:sz w:val="32"/>
        </w:rPr>
      </w:pPr>
      <w:r w:rsidRPr="00D878A1">
        <w:rPr>
          <w:b/>
          <w:sz w:val="32"/>
        </w:rPr>
        <w:t>COACH NOMINEE</w:t>
      </w:r>
    </w:p>
    <w:p w14:paraId="0775577D" w14:textId="77777777" w:rsidR="00D878A1" w:rsidRPr="00425EA7" w:rsidRDefault="00D878A1" w:rsidP="00425EA7"/>
    <w:p w14:paraId="3BAA1008" w14:textId="77777777" w:rsidR="00176C7C" w:rsidRPr="00F46CC7" w:rsidRDefault="00176C7C" w:rsidP="00176C7C">
      <w:pPr>
        <w:pBdr>
          <w:bottom w:val="single" w:sz="6" w:space="1" w:color="auto"/>
        </w:pBdr>
        <w:rPr>
          <w:rFonts w:ascii="Arial" w:hAnsi="Arial" w:cs="Arial"/>
        </w:rPr>
      </w:pPr>
    </w:p>
    <w:p w14:paraId="0635D089" w14:textId="77777777" w:rsidR="00176C7C" w:rsidRDefault="00176C7C" w:rsidP="00176C7C">
      <w:pPr>
        <w:rPr>
          <w:rFonts w:ascii="Arial" w:hAnsi="Arial" w:cs="Arial"/>
        </w:rPr>
      </w:pPr>
      <w:r w:rsidRPr="00F46CC7">
        <w:rPr>
          <w:rFonts w:ascii="Arial" w:hAnsi="Arial" w:cs="Arial"/>
        </w:rPr>
        <w:t xml:space="preserve">Name </w:t>
      </w:r>
      <w:r w:rsidR="00425EA7">
        <w:rPr>
          <w:rFonts w:ascii="Arial" w:hAnsi="Arial" w:cs="Arial"/>
        </w:rPr>
        <w:t>of Coach</w:t>
      </w:r>
      <w:r w:rsidRPr="00F46CC7">
        <w:rPr>
          <w:rFonts w:ascii="Arial" w:hAnsi="Arial" w:cs="Arial"/>
        </w:rPr>
        <w:tab/>
        <w:t>(As will appear on Award)</w:t>
      </w:r>
    </w:p>
    <w:p w14:paraId="598DD223" w14:textId="77777777" w:rsidR="00B253BC" w:rsidRPr="00F46CC7" w:rsidRDefault="00B253BC" w:rsidP="00176C7C">
      <w:pPr>
        <w:rPr>
          <w:rFonts w:ascii="Arial" w:hAnsi="Arial" w:cs="Arial"/>
        </w:rPr>
      </w:pPr>
    </w:p>
    <w:p w14:paraId="30C375A9" w14:textId="77777777" w:rsidR="00B253BC" w:rsidRPr="00F46CC7" w:rsidRDefault="00B253BC" w:rsidP="00B253BC">
      <w:pPr>
        <w:pBdr>
          <w:bottom w:val="single" w:sz="6" w:space="1" w:color="auto"/>
        </w:pBdr>
        <w:rPr>
          <w:rFonts w:ascii="Arial" w:hAnsi="Arial" w:cs="Arial"/>
        </w:rPr>
      </w:pPr>
    </w:p>
    <w:p w14:paraId="5585B247" w14:textId="77777777" w:rsidR="00B253BC" w:rsidRDefault="00B253BC" w:rsidP="00B253BC">
      <w:pPr>
        <w:rPr>
          <w:rFonts w:ascii="Arial" w:hAnsi="Arial" w:cs="Arial"/>
        </w:rPr>
      </w:pPr>
      <w:r>
        <w:rPr>
          <w:rFonts w:ascii="Arial" w:hAnsi="Arial" w:cs="Arial"/>
        </w:rPr>
        <w:t>Archery Club</w:t>
      </w:r>
    </w:p>
    <w:p w14:paraId="05153E7D" w14:textId="77777777" w:rsidR="00B253BC" w:rsidRDefault="00B253BC" w:rsidP="00176C7C">
      <w:pPr>
        <w:rPr>
          <w:rFonts w:ascii="Arial" w:hAnsi="Arial" w:cs="Arial"/>
        </w:rPr>
      </w:pPr>
    </w:p>
    <w:p w14:paraId="1B0AFC15" w14:textId="77777777" w:rsidR="00B253BC" w:rsidRDefault="00B253BC" w:rsidP="00176C7C">
      <w:pPr>
        <w:rPr>
          <w:rFonts w:ascii="Arial" w:hAnsi="Arial" w:cs="Arial"/>
        </w:rPr>
      </w:pPr>
    </w:p>
    <w:p w14:paraId="0F756DBA" w14:textId="77777777" w:rsidR="00D878A1" w:rsidRPr="00D878A1" w:rsidRDefault="00D878A1" w:rsidP="00D878A1">
      <w:pPr>
        <w:jc w:val="center"/>
        <w:rPr>
          <w:b/>
          <w:sz w:val="32"/>
        </w:rPr>
      </w:pPr>
      <w:r>
        <w:rPr>
          <w:b/>
          <w:sz w:val="32"/>
        </w:rPr>
        <w:t>NOMINATOR</w:t>
      </w:r>
    </w:p>
    <w:p w14:paraId="26FF1F9C" w14:textId="77777777" w:rsidR="00D878A1" w:rsidRPr="00F46CC7" w:rsidRDefault="00D878A1" w:rsidP="00176C7C">
      <w:pPr>
        <w:rPr>
          <w:rFonts w:ascii="Arial" w:hAnsi="Arial" w:cs="Arial"/>
        </w:rPr>
      </w:pPr>
    </w:p>
    <w:p w14:paraId="246C6F80" w14:textId="77777777" w:rsidR="00425EA7" w:rsidRPr="00F46CC7" w:rsidRDefault="00425EA7" w:rsidP="00425EA7">
      <w:pPr>
        <w:pBdr>
          <w:bottom w:val="single" w:sz="6" w:space="1" w:color="auto"/>
        </w:pBdr>
        <w:rPr>
          <w:rFonts w:ascii="Arial" w:hAnsi="Arial" w:cs="Arial"/>
        </w:rPr>
      </w:pPr>
    </w:p>
    <w:p w14:paraId="6EFE5471" w14:textId="77777777" w:rsidR="00176C7C" w:rsidRDefault="00425EA7" w:rsidP="00176C7C">
      <w:pPr>
        <w:rPr>
          <w:rFonts w:ascii="Arial" w:hAnsi="Arial" w:cs="Arial"/>
        </w:rPr>
      </w:pPr>
      <w:r w:rsidRPr="00F46CC7">
        <w:rPr>
          <w:rFonts w:ascii="Arial" w:hAnsi="Arial" w:cs="Arial"/>
        </w:rPr>
        <w:t xml:space="preserve">Name </w:t>
      </w:r>
      <w:r>
        <w:rPr>
          <w:rFonts w:ascii="Arial" w:hAnsi="Arial" w:cs="Arial"/>
        </w:rPr>
        <w:t>of Nominator</w:t>
      </w:r>
    </w:p>
    <w:p w14:paraId="2DFA762D" w14:textId="77777777" w:rsidR="00425EA7" w:rsidRPr="00F46CC7" w:rsidRDefault="00425EA7" w:rsidP="00176C7C">
      <w:pPr>
        <w:rPr>
          <w:rFonts w:ascii="Arial" w:hAnsi="Arial" w:cs="Arial"/>
        </w:rPr>
      </w:pPr>
    </w:p>
    <w:p w14:paraId="7C947163" w14:textId="77777777" w:rsidR="00176C7C" w:rsidRPr="00F46CC7" w:rsidRDefault="00176C7C" w:rsidP="00176C7C">
      <w:pPr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Pr="00F46CC7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_____________</w:t>
      </w:r>
      <w:r w:rsidRPr="00F46CC7">
        <w:rPr>
          <w:rFonts w:ascii="Arial" w:hAnsi="Arial" w:cs="Arial"/>
        </w:rPr>
        <w:tab/>
      </w:r>
      <w:r w:rsidRPr="00F46CC7">
        <w:rPr>
          <w:rFonts w:ascii="Arial" w:hAnsi="Arial" w:cs="Arial"/>
        </w:rPr>
        <w:tab/>
        <w:t>__________________________</w:t>
      </w:r>
    </w:p>
    <w:p w14:paraId="65CEE962" w14:textId="77777777" w:rsidR="00176C7C" w:rsidRPr="00F46CC7" w:rsidRDefault="00425EA7" w:rsidP="00176C7C">
      <w:pPr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Phone Number</w:t>
      </w:r>
    </w:p>
    <w:p w14:paraId="4DDC4FB5" w14:textId="77777777" w:rsidR="00176C7C" w:rsidRPr="00F46CC7" w:rsidRDefault="00176C7C" w:rsidP="00176C7C">
      <w:pPr>
        <w:rPr>
          <w:rFonts w:ascii="Arial" w:hAnsi="Arial" w:cs="Arial"/>
        </w:rPr>
      </w:pPr>
    </w:p>
    <w:p w14:paraId="17EABD4E" w14:textId="77777777" w:rsidR="00176C7C" w:rsidRPr="00F46CC7" w:rsidRDefault="00176C7C" w:rsidP="00176C7C">
      <w:pPr>
        <w:rPr>
          <w:rFonts w:ascii="Arial" w:hAnsi="Arial" w:cs="Arial"/>
        </w:rPr>
      </w:pPr>
      <w:r w:rsidRPr="00F46CC7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</w:t>
      </w:r>
      <w:r w:rsidRPr="00F46CC7">
        <w:rPr>
          <w:rFonts w:ascii="Arial" w:hAnsi="Arial" w:cs="Arial"/>
        </w:rPr>
        <w:t>_____________</w:t>
      </w:r>
      <w:r w:rsidRPr="00F46CC7">
        <w:rPr>
          <w:rFonts w:ascii="Arial" w:hAnsi="Arial" w:cs="Arial"/>
        </w:rPr>
        <w:tab/>
      </w:r>
      <w:r w:rsidRPr="00F46CC7">
        <w:rPr>
          <w:rFonts w:ascii="Arial" w:hAnsi="Arial" w:cs="Arial"/>
        </w:rPr>
        <w:tab/>
        <w:t>__________________________</w:t>
      </w:r>
    </w:p>
    <w:p w14:paraId="236D180E" w14:textId="77777777" w:rsidR="00176C7C" w:rsidRPr="00F46CC7" w:rsidRDefault="00176C7C" w:rsidP="00176C7C">
      <w:pPr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Archery NZ Membership #</w:t>
      </w:r>
    </w:p>
    <w:p w14:paraId="2B4085D6" w14:textId="77777777" w:rsidR="00176C7C" w:rsidRPr="00F46CC7" w:rsidRDefault="00176C7C" w:rsidP="00176C7C">
      <w:pPr>
        <w:rPr>
          <w:rFonts w:ascii="Arial" w:hAnsi="Arial" w:cs="Arial"/>
        </w:rPr>
      </w:pPr>
    </w:p>
    <w:p w14:paraId="655B37C9" w14:textId="77777777" w:rsidR="00176C7C" w:rsidRDefault="00176C7C" w:rsidP="00176C7C">
      <w:pPr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Pr="00F46CC7">
        <w:rPr>
          <w:rFonts w:ascii="Arial" w:hAnsi="Arial" w:cs="Arial"/>
        </w:rPr>
        <w:t>__</w:t>
      </w:r>
      <w:r w:rsidR="00425EA7">
        <w:rPr>
          <w:rFonts w:ascii="Arial" w:hAnsi="Arial" w:cs="Arial"/>
        </w:rPr>
        <w:t>_________________</w:t>
      </w:r>
      <w:r w:rsidR="00CF47F6">
        <w:rPr>
          <w:rFonts w:ascii="Arial" w:hAnsi="Arial" w:cs="Arial"/>
        </w:rPr>
        <w:tab/>
      </w:r>
      <w:r w:rsidR="00CF47F6">
        <w:rPr>
          <w:rFonts w:ascii="Arial" w:hAnsi="Arial" w:cs="Arial"/>
        </w:rPr>
        <w:tab/>
        <w:t>__________________________</w:t>
      </w:r>
    </w:p>
    <w:p w14:paraId="7777FA13" w14:textId="77777777" w:rsidR="00176C7C" w:rsidRPr="00F46CC7" w:rsidRDefault="00CF47F6" w:rsidP="00CF47F6">
      <w:pPr>
        <w:rPr>
          <w:rFonts w:ascii="Arial" w:hAnsi="Arial" w:cs="Arial"/>
        </w:rPr>
      </w:pPr>
      <w:r>
        <w:rPr>
          <w:rFonts w:ascii="Arial" w:hAnsi="Arial" w:cs="Arial"/>
        </w:rPr>
        <w:t>Relationship to Coach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5EA7">
        <w:rPr>
          <w:rFonts w:ascii="Arial" w:hAnsi="Arial" w:cs="Arial"/>
        </w:rPr>
        <w:t>Archery Club</w:t>
      </w:r>
    </w:p>
    <w:p w14:paraId="50C1A5DC" w14:textId="77777777" w:rsidR="0099652C" w:rsidRPr="0099652C" w:rsidRDefault="00B253BC" w:rsidP="00244BC3">
      <w:pPr>
        <w:pStyle w:val="Title"/>
      </w:pPr>
      <w:r>
        <w:br w:type="page"/>
      </w:r>
    </w:p>
    <w:p w14:paraId="3004C59C" w14:textId="7366CAF5" w:rsidR="00244BC3" w:rsidRDefault="00244BC3" w:rsidP="00244BC3">
      <w:pPr>
        <w:pStyle w:val="Title"/>
      </w:pPr>
      <w:r>
        <w:rPr>
          <w:noProof/>
          <w:lang w:eastAsia="en-NZ"/>
        </w:rPr>
        <w:lastRenderedPageBreak/>
        <w:drawing>
          <wp:anchor distT="0" distB="0" distL="114300" distR="114300" simplePos="0" relativeHeight="251664384" behindDoc="0" locked="0" layoutInCell="1" allowOverlap="1" wp14:anchorId="5CA92404" wp14:editId="5FD79EAB">
            <wp:simplePos x="0" y="0"/>
            <wp:positionH relativeFrom="column">
              <wp:posOffset>4889690</wp:posOffset>
            </wp:positionH>
            <wp:positionV relativeFrom="paragraph">
              <wp:posOffset>-340995</wp:posOffset>
            </wp:positionV>
            <wp:extent cx="819150" cy="7651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eryNZ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ANZ Coach of the Year</w:t>
      </w:r>
    </w:p>
    <w:p w14:paraId="421DBF99" w14:textId="77777777" w:rsidR="00244BC3" w:rsidRDefault="00244BC3" w:rsidP="00244BC3">
      <w:pPr>
        <w:pStyle w:val="Subtitle"/>
        <w:rPr>
          <w:sz w:val="40"/>
        </w:rPr>
      </w:pPr>
      <w:r>
        <w:rPr>
          <w:sz w:val="40"/>
        </w:rPr>
        <w:t>NOMINATION FORM</w:t>
      </w:r>
    </w:p>
    <w:p w14:paraId="0A4C26D4" w14:textId="77777777" w:rsidR="00244BC3" w:rsidRDefault="00244BC3" w:rsidP="007078B2">
      <w:r>
        <w:t>Please indicate why the coach has been nominated for this award:</w:t>
      </w:r>
    </w:p>
    <w:p w14:paraId="267A491E" w14:textId="77777777" w:rsidR="00244BC3" w:rsidRDefault="00244BC3" w:rsidP="007078B2">
      <w:r>
        <w:t xml:space="preserve"> </w:t>
      </w:r>
    </w:p>
    <w:tbl>
      <w:tblPr>
        <w:tblStyle w:val="MediumShading1"/>
        <w:tblW w:w="0" w:type="auto"/>
        <w:tblBorders>
          <w:left w:val="none" w:sz="0" w:space="0" w:color="auto"/>
          <w:right w:val="none" w:sz="0" w:space="0" w:color="auto"/>
          <w:insideV w:val="single" w:sz="8" w:space="0" w:color="404040" w:themeColor="text1" w:themeTint="BF"/>
        </w:tblBorders>
        <w:tblLook w:val="0600" w:firstRow="0" w:lastRow="0" w:firstColumn="0" w:lastColumn="0" w:noHBand="1" w:noVBand="1"/>
      </w:tblPr>
      <w:tblGrid>
        <w:gridCol w:w="9026"/>
      </w:tblGrid>
      <w:tr w:rsidR="00244BC3" w14:paraId="738365F9" w14:textId="77777777" w:rsidTr="00244BC3">
        <w:trPr>
          <w:trHeight w:val="851"/>
        </w:trPr>
        <w:tc>
          <w:tcPr>
            <w:tcW w:w="9242" w:type="dxa"/>
          </w:tcPr>
          <w:p w14:paraId="3C53BCEB" w14:textId="77777777" w:rsidR="00244BC3" w:rsidRDefault="00244BC3" w:rsidP="007078B2"/>
        </w:tc>
      </w:tr>
      <w:tr w:rsidR="00244BC3" w14:paraId="0341FF8F" w14:textId="77777777" w:rsidTr="00244BC3">
        <w:trPr>
          <w:trHeight w:val="851"/>
        </w:trPr>
        <w:tc>
          <w:tcPr>
            <w:tcW w:w="9242" w:type="dxa"/>
          </w:tcPr>
          <w:p w14:paraId="12EC0329" w14:textId="77777777" w:rsidR="00244BC3" w:rsidRDefault="00244BC3" w:rsidP="007078B2"/>
        </w:tc>
      </w:tr>
      <w:tr w:rsidR="00244BC3" w14:paraId="109CF9DA" w14:textId="77777777" w:rsidTr="00244BC3">
        <w:trPr>
          <w:trHeight w:val="851"/>
        </w:trPr>
        <w:tc>
          <w:tcPr>
            <w:tcW w:w="9242" w:type="dxa"/>
          </w:tcPr>
          <w:p w14:paraId="15F5C541" w14:textId="77777777" w:rsidR="00244BC3" w:rsidRDefault="00244BC3" w:rsidP="007078B2"/>
        </w:tc>
      </w:tr>
      <w:tr w:rsidR="00244BC3" w14:paraId="6F002441" w14:textId="77777777" w:rsidTr="00244BC3">
        <w:trPr>
          <w:trHeight w:val="851"/>
        </w:trPr>
        <w:tc>
          <w:tcPr>
            <w:tcW w:w="9242" w:type="dxa"/>
          </w:tcPr>
          <w:p w14:paraId="7129E341" w14:textId="77777777" w:rsidR="00244BC3" w:rsidRDefault="00244BC3" w:rsidP="007078B2"/>
        </w:tc>
      </w:tr>
      <w:tr w:rsidR="00244BC3" w14:paraId="6E27A7F3" w14:textId="77777777" w:rsidTr="00244BC3">
        <w:trPr>
          <w:trHeight w:val="851"/>
        </w:trPr>
        <w:tc>
          <w:tcPr>
            <w:tcW w:w="9242" w:type="dxa"/>
          </w:tcPr>
          <w:p w14:paraId="737BC453" w14:textId="77777777" w:rsidR="00244BC3" w:rsidRDefault="00244BC3" w:rsidP="007078B2"/>
        </w:tc>
      </w:tr>
      <w:tr w:rsidR="00244BC3" w14:paraId="2B678206" w14:textId="77777777" w:rsidTr="00244BC3">
        <w:trPr>
          <w:trHeight w:val="851"/>
        </w:trPr>
        <w:tc>
          <w:tcPr>
            <w:tcW w:w="9242" w:type="dxa"/>
          </w:tcPr>
          <w:p w14:paraId="0263029A" w14:textId="77777777" w:rsidR="00244BC3" w:rsidRDefault="00244BC3" w:rsidP="007078B2"/>
        </w:tc>
      </w:tr>
      <w:tr w:rsidR="00244BC3" w14:paraId="726D4CCC" w14:textId="77777777" w:rsidTr="00244BC3">
        <w:trPr>
          <w:trHeight w:val="851"/>
        </w:trPr>
        <w:tc>
          <w:tcPr>
            <w:tcW w:w="9242" w:type="dxa"/>
          </w:tcPr>
          <w:p w14:paraId="3CF3DCE0" w14:textId="77777777" w:rsidR="00244BC3" w:rsidRDefault="00244BC3" w:rsidP="007078B2"/>
        </w:tc>
      </w:tr>
      <w:tr w:rsidR="00244BC3" w14:paraId="2BDF2355" w14:textId="77777777" w:rsidTr="00244BC3">
        <w:trPr>
          <w:trHeight w:val="851"/>
        </w:trPr>
        <w:tc>
          <w:tcPr>
            <w:tcW w:w="9242" w:type="dxa"/>
          </w:tcPr>
          <w:p w14:paraId="66281CA0" w14:textId="77777777" w:rsidR="00244BC3" w:rsidRDefault="00244BC3" w:rsidP="007078B2"/>
        </w:tc>
      </w:tr>
      <w:tr w:rsidR="00244BC3" w14:paraId="09011D34" w14:textId="77777777" w:rsidTr="00244BC3">
        <w:trPr>
          <w:trHeight w:val="851"/>
        </w:trPr>
        <w:tc>
          <w:tcPr>
            <w:tcW w:w="9242" w:type="dxa"/>
          </w:tcPr>
          <w:p w14:paraId="2A5B3B5D" w14:textId="77777777" w:rsidR="00244BC3" w:rsidRDefault="00244BC3" w:rsidP="007078B2"/>
        </w:tc>
      </w:tr>
      <w:tr w:rsidR="00244BC3" w14:paraId="054CBE85" w14:textId="77777777" w:rsidTr="00244BC3">
        <w:trPr>
          <w:trHeight w:val="851"/>
        </w:trPr>
        <w:tc>
          <w:tcPr>
            <w:tcW w:w="9242" w:type="dxa"/>
          </w:tcPr>
          <w:p w14:paraId="0ACA1322" w14:textId="77777777" w:rsidR="00244BC3" w:rsidRDefault="00244BC3" w:rsidP="007078B2"/>
        </w:tc>
      </w:tr>
      <w:tr w:rsidR="00244BC3" w14:paraId="62280045" w14:textId="77777777" w:rsidTr="00244BC3">
        <w:trPr>
          <w:trHeight w:val="851"/>
        </w:trPr>
        <w:tc>
          <w:tcPr>
            <w:tcW w:w="9242" w:type="dxa"/>
          </w:tcPr>
          <w:p w14:paraId="6C35AC83" w14:textId="77777777" w:rsidR="00244BC3" w:rsidRDefault="00244BC3" w:rsidP="007078B2"/>
        </w:tc>
      </w:tr>
      <w:tr w:rsidR="00244BC3" w14:paraId="7E6BB735" w14:textId="77777777" w:rsidTr="00244BC3">
        <w:trPr>
          <w:trHeight w:val="851"/>
        </w:trPr>
        <w:tc>
          <w:tcPr>
            <w:tcW w:w="9242" w:type="dxa"/>
          </w:tcPr>
          <w:p w14:paraId="339F3973" w14:textId="77777777" w:rsidR="00244BC3" w:rsidRDefault="00244BC3" w:rsidP="007078B2"/>
        </w:tc>
      </w:tr>
      <w:tr w:rsidR="00244BC3" w14:paraId="5DB22752" w14:textId="77777777" w:rsidTr="00244BC3">
        <w:trPr>
          <w:trHeight w:val="851"/>
        </w:trPr>
        <w:tc>
          <w:tcPr>
            <w:tcW w:w="9242" w:type="dxa"/>
          </w:tcPr>
          <w:p w14:paraId="05606292" w14:textId="77777777" w:rsidR="00244BC3" w:rsidRDefault="00244BC3" w:rsidP="007078B2"/>
        </w:tc>
      </w:tr>
      <w:tr w:rsidR="00244BC3" w14:paraId="6126D102" w14:textId="77777777" w:rsidTr="00244BC3">
        <w:trPr>
          <w:trHeight w:val="851"/>
        </w:trPr>
        <w:tc>
          <w:tcPr>
            <w:tcW w:w="9242" w:type="dxa"/>
          </w:tcPr>
          <w:p w14:paraId="169B5C0B" w14:textId="77777777" w:rsidR="00244BC3" w:rsidRDefault="00244BC3" w:rsidP="007078B2"/>
        </w:tc>
      </w:tr>
      <w:tr w:rsidR="00244BC3" w14:paraId="45B2A10A" w14:textId="77777777" w:rsidTr="00244BC3">
        <w:trPr>
          <w:trHeight w:val="851"/>
        </w:trPr>
        <w:tc>
          <w:tcPr>
            <w:tcW w:w="9242" w:type="dxa"/>
          </w:tcPr>
          <w:p w14:paraId="292D30B7" w14:textId="77777777" w:rsidR="00244BC3" w:rsidRDefault="00244BC3" w:rsidP="007078B2"/>
        </w:tc>
      </w:tr>
      <w:tr w:rsidR="00244BC3" w14:paraId="4AD0C44F" w14:textId="77777777" w:rsidTr="00244BC3">
        <w:trPr>
          <w:trHeight w:val="851"/>
        </w:trPr>
        <w:tc>
          <w:tcPr>
            <w:tcW w:w="9242" w:type="dxa"/>
          </w:tcPr>
          <w:p w14:paraId="70D8DE30" w14:textId="77777777" w:rsidR="00244BC3" w:rsidRDefault="00244BC3" w:rsidP="007078B2"/>
        </w:tc>
      </w:tr>
      <w:tr w:rsidR="00244BC3" w14:paraId="376A18B8" w14:textId="77777777" w:rsidTr="00244BC3">
        <w:trPr>
          <w:trHeight w:val="851"/>
        </w:trPr>
        <w:tc>
          <w:tcPr>
            <w:tcW w:w="9242" w:type="dxa"/>
          </w:tcPr>
          <w:p w14:paraId="4607E1B1" w14:textId="77777777" w:rsidR="00244BC3" w:rsidRDefault="00244BC3" w:rsidP="007078B2"/>
        </w:tc>
      </w:tr>
      <w:tr w:rsidR="00244BC3" w14:paraId="374A9A97" w14:textId="77777777" w:rsidTr="00244BC3">
        <w:trPr>
          <w:trHeight w:val="851"/>
        </w:trPr>
        <w:tc>
          <w:tcPr>
            <w:tcW w:w="9242" w:type="dxa"/>
          </w:tcPr>
          <w:p w14:paraId="7C432760" w14:textId="77777777" w:rsidR="00244BC3" w:rsidRDefault="00244BC3" w:rsidP="007078B2"/>
        </w:tc>
      </w:tr>
      <w:tr w:rsidR="00244BC3" w14:paraId="1F23B210" w14:textId="77777777" w:rsidTr="00244BC3">
        <w:trPr>
          <w:trHeight w:val="851"/>
        </w:trPr>
        <w:tc>
          <w:tcPr>
            <w:tcW w:w="9242" w:type="dxa"/>
          </w:tcPr>
          <w:p w14:paraId="4419717D" w14:textId="77777777" w:rsidR="00244BC3" w:rsidRDefault="00244BC3" w:rsidP="007078B2"/>
        </w:tc>
      </w:tr>
      <w:tr w:rsidR="00244BC3" w14:paraId="4961780E" w14:textId="77777777" w:rsidTr="00244BC3">
        <w:trPr>
          <w:trHeight w:val="851"/>
        </w:trPr>
        <w:tc>
          <w:tcPr>
            <w:tcW w:w="9242" w:type="dxa"/>
          </w:tcPr>
          <w:p w14:paraId="3772C7A3" w14:textId="77777777" w:rsidR="00244BC3" w:rsidRDefault="00244BC3" w:rsidP="007078B2"/>
        </w:tc>
      </w:tr>
      <w:tr w:rsidR="00244BC3" w14:paraId="414507CE" w14:textId="77777777" w:rsidTr="00244BC3">
        <w:trPr>
          <w:trHeight w:val="851"/>
        </w:trPr>
        <w:tc>
          <w:tcPr>
            <w:tcW w:w="9242" w:type="dxa"/>
          </w:tcPr>
          <w:p w14:paraId="3B4781A2" w14:textId="77777777" w:rsidR="00244BC3" w:rsidRDefault="00244BC3" w:rsidP="007078B2"/>
        </w:tc>
      </w:tr>
      <w:tr w:rsidR="00244BC3" w14:paraId="677C4115" w14:textId="77777777" w:rsidTr="00244BC3">
        <w:trPr>
          <w:trHeight w:val="851"/>
        </w:trPr>
        <w:tc>
          <w:tcPr>
            <w:tcW w:w="9242" w:type="dxa"/>
          </w:tcPr>
          <w:p w14:paraId="10494F84" w14:textId="77777777" w:rsidR="00244BC3" w:rsidRDefault="00244BC3" w:rsidP="007078B2"/>
        </w:tc>
      </w:tr>
      <w:tr w:rsidR="00244BC3" w14:paraId="512B3604" w14:textId="77777777" w:rsidTr="00244BC3">
        <w:trPr>
          <w:trHeight w:val="851"/>
        </w:trPr>
        <w:tc>
          <w:tcPr>
            <w:tcW w:w="9242" w:type="dxa"/>
          </w:tcPr>
          <w:p w14:paraId="24D9C36F" w14:textId="77777777" w:rsidR="00244BC3" w:rsidRDefault="00244BC3" w:rsidP="007078B2"/>
        </w:tc>
      </w:tr>
      <w:tr w:rsidR="00244BC3" w14:paraId="5A95F362" w14:textId="77777777" w:rsidTr="00244BC3">
        <w:trPr>
          <w:trHeight w:val="851"/>
        </w:trPr>
        <w:tc>
          <w:tcPr>
            <w:tcW w:w="9242" w:type="dxa"/>
          </w:tcPr>
          <w:p w14:paraId="01C4163E" w14:textId="77777777" w:rsidR="00244BC3" w:rsidRDefault="00244BC3" w:rsidP="007078B2"/>
        </w:tc>
      </w:tr>
      <w:tr w:rsidR="00244BC3" w14:paraId="2B01EE74" w14:textId="77777777" w:rsidTr="00244BC3">
        <w:trPr>
          <w:trHeight w:val="851"/>
        </w:trPr>
        <w:tc>
          <w:tcPr>
            <w:tcW w:w="9242" w:type="dxa"/>
          </w:tcPr>
          <w:p w14:paraId="45A6CC8C" w14:textId="77777777" w:rsidR="00244BC3" w:rsidRDefault="00244BC3" w:rsidP="007078B2"/>
        </w:tc>
      </w:tr>
      <w:tr w:rsidR="00244BC3" w14:paraId="315B47B3" w14:textId="77777777" w:rsidTr="00244BC3">
        <w:trPr>
          <w:trHeight w:val="851"/>
        </w:trPr>
        <w:tc>
          <w:tcPr>
            <w:tcW w:w="9242" w:type="dxa"/>
          </w:tcPr>
          <w:p w14:paraId="04259895" w14:textId="77777777" w:rsidR="00244BC3" w:rsidRDefault="00244BC3" w:rsidP="007078B2"/>
        </w:tc>
      </w:tr>
      <w:tr w:rsidR="00244BC3" w14:paraId="75C898C3" w14:textId="77777777" w:rsidTr="00244BC3">
        <w:trPr>
          <w:trHeight w:val="851"/>
        </w:trPr>
        <w:tc>
          <w:tcPr>
            <w:tcW w:w="9242" w:type="dxa"/>
          </w:tcPr>
          <w:p w14:paraId="15DA6104" w14:textId="77777777" w:rsidR="00244BC3" w:rsidRDefault="00244BC3" w:rsidP="007078B2"/>
        </w:tc>
      </w:tr>
    </w:tbl>
    <w:p w14:paraId="2B996787" w14:textId="77777777" w:rsidR="006A1450" w:rsidRDefault="006A1450" w:rsidP="007078B2"/>
    <w:p w14:paraId="37257518" w14:textId="77777777" w:rsidR="001A6A74" w:rsidRPr="007078B2" w:rsidRDefault="001A6A74" w:rsidP="007078B2">
      <w:r>
        <w:t>Additional pages may be added to the application as required.</w:t>
      </w:r>
    </w:p>
    <w:sectPr w:rsidR="001A6A74" w:rsidRPr="007078B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C354" w14:textId="77777777" w:rsidR="00E74C64" w:rsidRDefault="00E74C64" w:rsidP="00244BC3">
      <w:pPr>
        <w:spacing w:after="0" w:line="240" w:lineRule="auto"/>
      </w:pPr>
      <w:r>
        <w:separator/>
      </w:r>
    </w:p>
  </w:endnote>
  <w:endnote w:type="continuationSeparator" w:id="0">
    <w:p w14:paraId="10A9BF1B" w14:textId="77777777" w:rsidR="00E74C64" w:rsidRDefault="00E74C64" w:rsidP="0024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564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45CB8" w14:textId="77777777" w:rsidR="00244BC3" w:rsidRDefault="00244B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9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5B265" w14:textId="77777777" w:rsidR="00244BC3" w:rsidRDefault="00244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C9F3" w14:textId="77777777" w:rsidR="00E74C64" w:rsidRDefault="00E74C64" w:rsidP="00244BC3">
      <w:pPr>
        <w:spacing w:after="0" w:line="240" w:lineRule="auto"/>
      </w:pPr>
      <w:r>
        <w:separator/>
      </w:r>
    </w:p>
  </w:footnote>
  <w:footnote w:type="continuationSeparator" w:id="0">
    <w:p w14:paraId="499C8F1B" w14:textId="77777777" w:rsidR="00E74C64" w:rsidRDefault="00E74C64" w:rsidP="00244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81894"/>
    <w:multiLevelType w:val="multilevel"/>
    <w:tmpl w:val="2286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202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0"/>
    <w:rsid w:val="00042106"/>
    <w:rsid w:val="00067224"/>
    <w:rsid w:val="000A1ACD"/>
    <w:rsid w:val="00155592"/>
    <w:rsid w:val="00176C7C"/>
    <w:rsid w:val="001A6A74"/>
    <w:rsid w:val="001D58C6"/>
    <w:rsid w:val="002074BB"/>
    <w:rsid w:val="002409AF"/>
    <w:rsid w:val="00244BC3"/>
    <w:rsid w:val="002778A1"/>
    <w:rsid w:val="002B618A"/>
    <w:rsid w:val="002C2250"/>
    <w:rsid w:val="00305E44"/>
    <w:rsid w:val="003607D1"/>
    <w:rsid w:val="003D380B"/>
    <w:rsid w:val="00425EA7"/>
    <w:rsid w:val="004343F3"/>
    <w:rsid w:val="004B6331"/>
    <w:rsid w:val="00551C9C"/>
    <w:rsid w:val="0055555E"/>
    <w:rsid w:val="00584A7D"/>
    <w:rsid w:val="005F1C4A"/>
    <w:rsid w:val="005F3BB1"/>
    <w:rsid w:val="00643D79"/>
    <w:rsid w:val="00673359"/>
    <w:rsid w:val="006A1450"/>
    <w:rsid w:val="007078B2"/>
    <w:rsid w:val="00741769"/>
    <w:rsid w:val="00777811"/>
    <w:rsid w:val="007B4DC8"/>
    <w:rsid w:val="008009F0"/>
    <w:rsid w:val="00833D91"/>
    <w:rsid w:val="00870582"/>
    <w:rsid w:val="008B04DD"/>
    <w:rsid w:val="008F6137"/>
    <w:rsid w:val="00973E9C"/>
    <w:rsid w:val="0097562E"/>
    <w:rsid w:val="0099652C"/>
    <w:rsid w:val="009C4853"/>
    <w:rsid w:val="00A427FE"/>
    <w:rsid w:val="00A431A0"/>
    <w:rsid w:val="00A50586"/>
    <w:rsid w:val="00B253BC"/>
    <w:rsid w:val="00B75C5F"/>
    <w:rsid w:val="00B95A52"/>
    <w:rsid w:val="00C067A6"/>
    <w:rsid w:val="00C637C9"/>
    <w:rsid w:val="00CF47F6"/>
    <w:rsid w:val="00D802EA"/>
    <w:rsid w:val="00D87177"/>
    <w:rsid w:val="00D878A1"/>
    <w:rsid w:val="00E07BF2"/>
    <w:rsid w:val="00E11906"/>
    <w:rsid w:val="00E16966"/>
    <w:rsid w:val="00E21DD0"/>
    <w:rsid w:val="00E5238D"/>
    <w:rsid w:val="00E74C64"/>
    <w:rsid w:val="00EC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B902"/>
  <w15:docId w15:val="{D29477C8-1899-40D4-9197-426565A8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22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22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2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22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4D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C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9652C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96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2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44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44B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1">
    <w:name w:val="Medium Shading 1"/>
    <w:basedOn w:val="TableNormal"/>
    <w:uiPriority w:val="63"/>
    <w:rsid w:val="00244B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44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BC3"/>
  </w:style>
  <w:style w:type="paragraph" w:styleId="Footer">
    <w:name w:val="footer"/>
    <w:basedOn w:val="Normal"/>
    <w:link w:val="FooterChar"/>
    <w:uiPriority w:val="99"/>
    <w:unhideWhenUsed/>
    <w:rsid w:val="00244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BC3"/>
  </w:style>
  <w:style w:type="character" w:customStyle="1" w:styleId="apple-converted-space">
    <w:name w:val="apple-converted-space"/>
    <w:basedOn w:val="DefaultParagraphFont"/>
    <w:rsid w:val="00584A7D"/>
  </w:style>
  <w:style w:type="character" w:customStyle="1" w:styleId="il">
    <w:name w:val="il"/>
    <w:basedOn w:val="DefaultParagraphFont"/>
    <w:rsid w:val="00584A7D"/>
  </w:style>
  <w:style w:type="character" w:styleId="UnresolvedMention">
    <w:name w:val="Unresolved Mention"/>
    <w:basedOn w:val="DefaultParagraphFont"/>
    <w:uiPriority w:val="99"/>
    <w:semiHidden/>
    <w:unhideWhenUsed/>
    <w:rsid w:val="00777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ing@archery.org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542</Words>
  <Characters>2727</Characters>
  <Application>Microsoft Office Word</Application>
  <DocSecurity>0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Russell</dc:creator>
  <cp:lastModifiedBy>Kelly Atkinson</cp:lastModifiedBy>
  <cp:revision>3</cp:revision>
  <dcterms:created xsi:type="dcterms:W3CDTF">2025-11-21T21:54:00Z</dcterms:created>
  <dcterms:modified xsi:type="dcterms:W3CDTF">2025-12-07T20:39:00Z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8f3512-c98a-4fbc-ad6e-3260f1cde3f8_Enabled">
    <vt:lpwstr>true</vt:lpwstr>
  </property>
  <property fmtid="{D5CDD505-2E9C-101B-9397-08002B2CF9AE}" pid="3" name="MSIP_Label_8d8f3512-c98a-4fbc-ad6e-3260f1cde3f8_SetDate">
    <vt:lpwstr>2025-12-07T20:39:38Z</vt:lpwstr>
  </property>
  <property fmtid="{D5CDD505-2E9C-101B-9397-08002B2CF9AE}" pid="4" name="MSIP_Label_8d8f3512-c98a-4fbc-ad6e-3260f1cde3f8_Method">
    <vt:lpwstr>Standard</vt:lpwstr>
  </property>
  <property fmtid="{D5CDD505-2E9C-101B-9397-08002B2CF9AE}" pid="5" name="MSIP_Label_8d8f3512-c98a-4fbc-ad6e-3260f1cde3f8_Name">
    <vt:lpwstr>Internal</vt:lpwstr>
  </property>
  <property fmtid="{D5CDD505-2E9C-101B-9397-08002B2CF9AE}" pid="6" name="MSIP_Label_8d8f3512-c98a-4fbc-ad6e-3260f1cde3f8_SiteId">
    <vt:lpwstr>6ca75ef7-2c66-42e7-af2c-6502153a7e3a</vt:lpwstr>
  </property>
  <property fmtid="{D5CDD505-2E9C-101B-9397-08002B2CF9AE}" pid="7" name="MSIP_Label_8d8f3512-c98a-4fbc-ad6e-3260f1cde3f8_ActionId">
    <vt:lpwstr>2edaf320-c66d-4e94-b2ce-a21e9e09b4b7</vt:lpwstr>
  </property>
  <property fmtid="{D5CDD505-2E9C-101B-9397-08002B2CF9AE}" pid="8" name="MSIP_Label_8d8f3512-c98a-4fbc-ad6e-3260f1cde3f8_ContentBits">
    <vt:lpwstr>0</vt:lpwstr>
  </property>
  <property fmtid="{D5CDD505-2E9C-101B-9397-08002B2CF9AE}" pid="9" name="MSIP_Label_8d8f3512-c98a-4fbc-ad6e-3260f1cde3f8_Tag">
    <vt:lpwstr>10, 3, 0, 1</vt:lpwstr>
  </property>
</Properties>
</file>